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E8" w:rsidRPr="000240B7" w:rsidRDefault="00E646E8" w:rsidP="00E646E8">
      <w:pPr>
        <w:pStyle w:val="NoSpacing"/>
        <w:rPr>
          <w:rFonts w:eastAsia="Times New Roman"/>
          <w:b/>
          <w:bCs/>
          <w:rtl/>
        </w:rPr>
      </w:pPr>
      <w:r w:rsidRPr="000240B7">
        <w:rPr>
          <w:rFonts w:eastAsia="Times New Roman" w:hint="cs"/>
          <w:b/>
          <w:bCs/>
          <w:rtl/>
        </w:rPr>
        <w:t>جامعة بغداد</w:t>
      </w:r>
    </w:p>
    <w:p w:rsidR="00E646E8" w:rsidRPr="000240B7" w:rsidRDefault="00E646E8" w:rsidP="00E646E8">
      <w:pPr>
        <w:pStyle w:val="NoSpacing"/>
        <w:rPr>
          <w:rFonts w:eastAsia="Times New Roman"/>
          <w:b/>
          <w:bCs/>
          <w:rtl/>
        </w:rPr>
      </w:pPr>
      <w:r w:rsidRPr="000240B7">
        <w:rPr>
          <w:rFonts w:eastAsia="Times New Roman" w:hint="cs"/>
          <w:b/>
          <w:bCs/>
          <w:rtl/>
        </w:rPr>
        <w:t xml:space="preserve">كلية التربية البدنية </w:t>
      </w:r>
    </w:p>
    <w:p w:rsidR="00E646E8" w:rsidRPr="000240B7" w:rsidRDefault="00E646E8" w:rsidP="00E646E8">
      <w:pPr>
        <w:pStyle w:val="NoSpacing"/>
        <w:rPr>
          <w:rFonts w:eastAsia="Times New Roman"/>
          <w:b/>
          <w:bCs/>
          <w:rtl/>
        </w:rPr>
      </w:pPr>
      <w:r w:rsidRPr="000240B7">
        <w:rPr>
          <w:rFonts w:eastAsia="Times New Roman" w:hint="cs"/>
          <w:b/>
          <w:bCs/>
          <w:rtl/>
        </w:rPr>
        <w:t>وعلوم الرياضة للبنات</w:t>
      </w:r>
    </w:p>
    <w:p w:rsidR="00E646E8" w:rsidRPr="000240B7" w:rsidRDefault="00E646E8" w:rsidP="00E646E8">
      <w:pPr>
        <w:jc w:val="center"/>
        <w:rPr>
          <w:rFonts w:ascii="Helvetica" w:eastAsia="Times New Roman" w:hAnsi="Helvetica" w:cs="Helvetica"/>
          <w:b/>
          <w:bCs/>
          <w:color w:val="000000"/>
          <w:sz w:val="72"/>
          <w:szCs w:val="72"/>
          <w:rtl/>
        </w:rPr>
      </w:pPr>
    </w:p>
    <w:p w:rsidR="00E646E8" w:rsidRDefault="00E646E8" w:rsidP="00E646E8">
      <w:pPr>
        <w:jc w:val="center"/>
        <w:rPr>
          <w:rFonts w:ascii="Helvetica" w:eastAsia="Times New Roman" w:hAnsi="Helvetica" w:cs="Helvetica"/>
          <w:b/>
          <w:bCs/>
          <w:color w:val="000000"/>
          <w:sz w:val="40"/>
          <w:szCs w:val="40"/>
          <w:rtl/>
        </w:rPr>
      </w:pPr>
      <w:r w:rsidRPr="000240B7">
        <w:rPr>
          <w:rFonts w:ascii="Helvetica" w:eastAsia="Times New Roman" w:hAnsi="Helvetica" w:cs="Helvetica" w:hint="cs"/>
          <w:b/>
          <w:bCs/>
          <w:color w:val="000000"/>
          <w:sz w:val="40"/>
          <w:szCs w:val="40"/>
          <w:rtl/>
        </w:rPr>
        <w:t>التلوث ورفع مستوى الوعي البيئ للمواطن بالاثار السلبية للملوثات البيئية</w:t>
      </w:r>
      <w:r>
        <w:rPr>
          <w:rFonts w:ascii="Helvetica" w:eastAsia="Times New Roman" w:hAnsi="Helvetica" w:cs="Helvetica" w:hint="cs"/>
          <w:b/>
          <w:bCs/>
          <w:color w:val="000000"/>
          <w:sz w:val="40"/>
          <w:szCs w:val="40"/>
          <w:rtl/>
        </w:rPr>
        <w:t xml:space="preserve"> (لنهري دجلة والفرات)</w:t>
      </w:r>
    </w:p>
    <w:p w:rsidR="00E646E8" w:rsidRDefault="00E646E8" w:rsidP="00E646E8">
      <w:pPr>
        <w:jc w:val="center"/>
        <w:rPr>
          <w:rFonts w:ascii="Helvetica" w:eastAsia="Times New Roman" w:hAnsi="Helvetica" w:cs="Helvetica"/>
          <w:b/>
          <w:bCs/>
          <w:color w:val="000000"/>
          <w:sz w:val="40"/>
          <w:szCs w:val="40"/>
          <w:rtl/>
        </w:rPr>
      </w:pPr>
    </w:p>
    <w:p w:rsidR="00E646E8" w:rsidRDefault="00E646E8" w:rsidP="00E646E8">
      <w:pPr>
        <w:jc w:val="center"/>
        <w:rPr>
          <w:rFonts w:ascii="Helvetica" w:eastAsia="Times New Roman" w:hAnsi="Helvetica" w:cs="Helvetica"/>
          <w:b/>
          <w:bCs/>
          <w:color w:val="000000"/>
          <w:sz w:val="40"/>
          <w:szCs w:val="40"/>
          <w:rtl/>
        </w:rPr>
      </w:pPr>
      <w:r>
        <w:rPr>
          <w:rFonts w:ascii="Helvetica" w:eastAsia="Times New Roman" w:hAnsi="Helvetica" w:cs="Helvetica" w:hint="cs"/>
          <w:b/>
          <w:bCs/>
          <w:color w:val="000000"/>
          <w:sz w:val="40"/>
          <w:szCs w:val="40"/>
          <w:rtl/>
        </w:rPr>
        <w:t xml:space="preserve">محاضرة تقدمت بها </w:t>
      </w:r>
    </w:p>
    <w:p w:rsidR="00E646E8" w:rsidRPr="000240B7" w:rsidRDefault="00E646E8" w:rsidP="00E646E8">
      <w:pPr>
        <w:jc w:val="center"/>
        <w:rPr>
          <w:rFonts w:ascii="Helvetica" w:eastAsia="Times New Roman" w:hAnsi="Helvetica" w:cs="Helvetica"/>
          <w:b/>
          <w:bCs/>
          <w:color w:val="000000"/>
          <w:sz w:val="40"/>
          <w:szCs w:val="40"/>
          <w:rtl/>
        </w:rPr>
      </w:pPr>
    </w:p>
    <w:p w:rsidR="00E646E8" w:rsidRPr="000240B7" w:rsidRDefault="00E646E8" w:rsidP="00E646E8">
      <w:pPr>
        <w:pStyle w:val="NoSpacing"/>
        <w:rPr>
          <w:rFonts w:eastAsia="Times New Roman"/>
          <w:b/>
          <w:bCs/>
          <w:sz w:val="28"/>
          <w:szCs w:val="28"/>
          <w:rtl/>
        </w:rPr>
      </w:pPr>
      <w:r w:rsidRPr="000240B7">
        <w:rPr>
          <w:rFonts w:eastAsia="Times New Roman" w:hint="cs"/>
          <w:rtl/>
        </w:rPr>
        <w:t>ا</w:t>
      </w:r>
      <w:r w:rsidRPr="000240B7">
        <w:rPr>
          <w:rFonts w:eastAsia="Times New Roman" w:hint="cs"/>
          <w:b/>
          <w:bCs/>
          <w:sz w:val="28"/>
          <w:szCs w:val="28"/>
          <w:rtl/>
        </w:rPr>
        <w:t xml:space="preserve">.د.سعاد سبتي الشاوي          ا.د.وداد كاظم مجيد </w:t>
      </w:r>
      <w:r>
        <w:rPr>
          <w:rFonts w:eastAsia="Times New Roman" w:hint="cs"/>
          <w:b/>
          <w:bCs/>
          <w:sz w:val="28"/>
          <w:szCs w:val="28"/>
          <w:rtl/>
        </w:rPr>
        <w:t xml:space="preserve">                ا.د.بشرى كاظم عبد الرضا</w:t>
      </w:r>
    </w:p>
    <w:p w:rsidR="00E646E8" w:rsidRPr="000240B7" w:rsidRDefault="00E646E8" w:rsidP="00E646E8">
      <w:pPr>
        <w:pStyle w:val="NoSpacing"/>
        <w:rPr>
          <w:rFonts w:eastAsia="Times New Roman"/>
          <w:b/>
          <w:bCs/>
          <w:sz w:val="28"/>
          <w:szCs w:val="28"/>
          <w:rtl/>
        </w:rPr>
      </w:pPr>
      <w:r w:rsidRPr="000240B7">
        <w:rPr>
          <w:rFonts w:eastAsia="Times New Roman" w:hint="cs"/>
          <w:b/>
          <w:bCs/>
          <w:sz w:val="28"/>
          <w:szCs w:val="28"/>
          <w:rtl/>
        </w:rPr>
        <w:t>مسؤولة وحدة الارشاد          معاون العميد للشؤون العلمية</w:t>
      </w:r>
      <w:r>
        <w:rPr>
          <w:rFonts w:eastAsia="Times New Roman" w:hint="cs"/>
          <w:b/>
          <w:bCs/>
          <w:sz w:val="28"/>
          <w:szCs w:val="28"/>
          <w:rtl/>
        </w:rPr>
        <w:t xml:space="preserve">      رئيس فرع العلوم النظرية</w:t>
      </w:r>
    </w:p>
    <w:p w:rsidR="00E646E8" w:rsidRPr="000240B7" w:rsidRDefault="00E646E8" w:rsidP="00E646E8">
      <w:pPr>
        <w:pStyle w:val="NoSpacing"/>
        <w:rPr>
          <w:rFonts w:eastAsia="Times New Roman"/>
          <w:b/>
          <w:bCs/>
          <w:sz w:val="28"/>
          <w:szCs w:val="28"/>
          <w:rtl/>
        </w:rPr>
      </w:pPr>
      <w:r w:rsidRPr="000240B7">
        <w:rPr>
          <w:rFonts w:eastAsia="Times New Roman" w:hint="cs"/>
          <w:b/>
          <w:bCs/>
          <w:sz w:val="28"/>
          <w:szCs w:val="28"/>
          <w:rtl/>
        </w:rPr>
        <w:t>النفسي والتوجيه التربوي</w:t>
      </w:r>
    </w:p>
    <w:p w:rsidR="00E646E8" w:rsidRDefault="00E646E8" w:rsidP="00E646E8">
      <w:pPr>
        <w:jc w:val="center"/>
        <w:rPr>
          <w:rFonts w:ascii="Helvetica" w:eastAsia="Times New Roman" w:hAnsi="Helvetica" w:cs="Helvetica"/>
          <w:b/>
          <w:bCs/>
          <w:color w:val="000000"/>
          <w:sz w:val="72"/>
          <w:szCs w:val="72"/>
          <w:rtl/>
        </w:rPr>
      </w:pPr>
    </w:p>
    <w:p w:rsidR="00E646E8" w:rsidRDefault="00E646E8" w:rsidP="00E646E8">
      <w:pPr>
        <w:rPr>
          <w:rFonts w:ascii="Helvetica" w:eastAsia="Times New Roman" w:hAnsi="Helvetica" w:cs="Helvetica"/>
          <w:b/>
          <w:bCs/>
          <w:color w:val="000000"/>
          <w:sz w:val="72"/>
          <w:szCs w:val="72"/>
          <w:rtl/>
        </w:rPr>
      </w:pPr>
    </w:p>
    <w:p w:rsidR="00E646E8" w:rsidRDefault="00E646E8" w:rsidP="00E646E8">
      <w:pPr>
        <w:rPr>
          <w:rFonts w:ascii="Helvetica" w:eastAsia="Times New Roman" w:hAnsi="Helvetica" w:cs="Helvetica"/>
          <w:b/>
          <w:bCs/>
          <w:color w:val="000000"/>
          <w:sz w:val="72"/>
          <w:szCs w:val="72"/>
          <w:rtl/>
        </w:rPr>
      </w:pPr>
    </w:p>
    <w:p w:rsidR="00E646E8" w:rsidRDefault="00E646E8" w:rsidP="00E646E8">
      <w:pPr>
        <w:rPr>
          <w:rFonts w:ascii="Helvetica" w:eastAsia="Times New Roman" w:hAnsi="Helvetica" w:cs="Helvetica"/>
          <w:b/>
          <w:bCs/>
          <w:color w:val="000000"/>
          <w:sz w:val="72"/>
          <w:szCs w:val="72"/>
          <w:rtl/>
        </w:rPr>
      </w:pPr>
    </w:p>
    <w:p w:rsidR="00E646E8" w:rsidRDefault="00E646E8" w:rsidP="00E646E8">
      <w:pPr>
        <w:rPr>
          <w:rFonts w:ascii="Helvetica" w:eastAsia="Times New Roman" w:hAnsi="Helvetica" w:cs="Helvetica" w:hint="cs"/>
          <w:b/>
          <w:bCs/>
          <w:color w:val="000000"/>
          <w:sz w:val="72"/>
          <w:szCs w:val="72"/>
          <w:rtl/>
        </w:rPr>
      </w:pPr>
    </w:p>
    <w:p w:rsidR="007F6A3E" w:rsidRDefault="007F6A3E" w:rsidP="00E646E8">
      <w:pPr>
        <w:rPr>
          <w:rFonts w:ascii="Helvetica" w:eastAsia="Times New Roman" w:hAnsi="Helvetica" w:cs="Helvetica"/>
          <w:b/>
          <w:bCs/>
          <w:color w:val="000000"/>
          <w:sz w:val="36"/>
          <w:szCs w:val="36"/>
          <w:rtl/>
        </w:rPr>
      </w:pPr>
    </w:p>
    <w:p w:rsidR="00E646E8" w:rsidRDefault="00E646E8" w:rsidP="00E646E8">
      <w:pPr>
        <w:rPr>
          <w:rFonts w:ascii="Helvetica" w:eastAsia="Times New Roman" w:hAnsi="Helvetica" w:cs="Helvetica"/>
          <w:b/>
          <w:bCs/>
          <w:color w:val="000000"/>
          <w:sz w:val="36"/>
          <w:szCs w:val="36"/>
          <w:rtl/>
        </w:rPr>
      </w:pPr>
    </w:p>
    <w:p w:rsidR="00E646E8" w:rsidRDefault="00E646E8" w:rsidP="00E646E8">
      <w:pPr>
        <w:rPr>
          <w:rFonts w:ascii="Helvetica" w:eastAsia="Times New Roman" w:hAnsi="Helvetica" w:cs="Helvetica"/>
          <w:b/>
          <w:bCs/>
          <w:color w:val="000000"/>
          <w:sz w:val="36"/>
          <w:szCs w:val="36"/>
          <w:rtl/>
        </w:rPr>
      </w:pPr>
    </w:p>
    <w:p w:rsidR="00E646E8" w:rsidRDefault="00E646E8" w:rsidP="00E646E8">
      <w:pPr>
        <w:pStyle w:val="NoSpacing"/>
        <w:rPr>
          <w:rFonts w:eastAsia="Times New Roman"/>
          <w:sz w:val="28"/>
          <w:szCs w:val="28"/>
          <w:rtl/>
        </w:rPr>
      </w:pPr>
      <w:r w:rsidRPr="00B522D2">
        <w:rPr>
          <w:rFonts w:ascii="Helvetica" w:eastAsia="Times New Roman" w:hAnsi="Helvetica" w:cs="Helvetica" w:hint="cs"/>
          <w:b/>
          <w:bCs/>
          <w:color w:val="000000"/>
          <w:sz w:val="28"/>
          <w:szCs w:val="28"/>
          <w:rtl/>
        </w:rPr>
        <w:lastRenderedPageBreak/>
        <w:t xml:space="preserve">بناءا على التوجيهات الامانة العامة لمجلس الوزراء جهاز التقويم العلمي </w:t>
      </w:r>
      <w:r>
        <w:rPr>
          <w:rFonts w:ascii="Helvetica" w:eastAsia="Times New Roman" w:hAnsi="Helvetica" w:cs="Helvetica" w:hint="cs"/>
          <w:b/>
          <w:bCs/>
          <w:color w:val="000000"/>
          <w:sz w:val="28"/>
          <w:szCs w:val="28"/>
          <w:rtl/>
        </w:rPr>
        <w:t xml:space="preserve">وبموجب كتاب وزراة التعليم العالي في10/2/2016 واستنادا الى كتاب جامعة بغداد قسم الشؤون العلمية ذي العدد ش ع/1082 في 1/3/2016 </w:t>
      </w:r>
      <w:r w:rsidRPr="00B522D2">
        <w:rPr>
          <w:rFonts w:ascii="Helvetica" w:eastAsia="Times New Roman" w:hAnsi="Helvetica" w:cs="Helvetica" w:hint="cs"/>
          <w:b/>
          <w:bCs/>
          <w:color w:val="000000"/>
          <w:sz w:val="28"/>
          <w:szCs w:val="28"/>
          <w:rtl/>
        </w:rPr>
        <w:t>تقدمت كل من</w:t>
      </w:r>
      <w:r>
        <w:rPr>
          <w:rFonts w:eastAsia="Times New Roman" w:hint="cs"/>
          <w:sz w:val="28"/>
          <w:szCs w:val="28"/>
          <w:rtl/>
        </w:rPr>
        <w:t>:</w:t>
      </w:r>
    </w:p>
    <w:p w:rsidR="00E646E8" w:rsidRPr="00B522D2" w:rsidRDefault="00E646E8" w:rsidP="00E646E8">
      <w:pPr>
        <w:pStyle w:val="NoSpacing"/>
        <w:rPr>
          <w:rFonts w:eastAsia="Times New Roman"/>
          <w:sz w:val="28"/>
          <w:szCs w:val="28"/>
          <w:rtl/>
        </w:rPr>
      </w:pPr>
    </w:p>
    <w:p w:rsidR="00E646E8" w:rsidRPr="000240B7" w:rsidRDefault="00E646E8" w:rsidP="00E646E8">
      <w:pPr>
        <w:pStyle w:val="NoSpacing"/>
        <w:rPr>
          <w:rFonts w:eastAsia="Times New Roman"/>
          <w:b/>
          <w:bCs/>
          <w:sz w:val="28"/>
          <w:szCs w:val="28"/>
          <w:rtl/>
        </w:rPr>
      </w:pPr>
      <w:r w:rsidRPr="00B522D2">
        <w:rPr>
          <w:rFonts w:eastAsia="Times New Roman" w:hint="cs"/>
          <w:rtl/>
        </w:rPr>
        <w:t xml:space="preserve"> </w:t>
      </w:r>
      <w:r w:rsidRPr="000240B7">
        <w:rPr>
          <w:rFonts w:eastAsia="Times New Roman" w:hint="cs"/>
          <w:rtl/>
        </w:rPr>
        <w:t>ا</w:t>
      </w:r>
      <w:r w:rsidRPr="000240B7">
        <w:rPr>
          <w:rFonts w:eastAsia="Times New Roman" w:hint="cs"/>
          <w:b/>
          <w:bCs/>
          <w:sz w:val="28"/>
          <w:szCs w:val="28"/>
          <w:rtl/>
        </w:rPr>
        <w:t xml:space="preserve">.د.سعاد سبتي الشاوي          ا.د.وداد كاظم مجيد </w:t>
      </w:r>
      <w:r>
        <w:rPr>
          <w:rFonts w:eastAsia="Times New Roman" w:hint="cs"/>
          <w:b/>
          <w:bCs/>
          <w:sz w:val="28"/>
          <w:szCs w:val="28"/>
          <w:rtl/>
        </w:rPr>
        <w:t xml:space="preserve">                ا.د.بشرى كاظم عبد الرضا</w:t>
      </w:r>
    </w:p>
    <w:p w:rsidR="00E646E8" w:rsidRPr="000240B7" w:rsidRDefault="00E646E8" w:rsidP="00E646E8">
      <w:pPr>
        <w:pStyle w:val="NoSpacing"/>
        <w:rPr>
          <w:rFonts w:eastAsia="Times New Roman"/>
          <w:b/>
          <w:bCs/>
          <w:sz w:val="28"/>
          <w:szCs w:val="28"/>
          <w:rtl/>
        </w:rPr>
      </w:pPr>
      <w:r w:rsidRPr="000240B7">
        <w:rPr>
          <w:rFonts w:eastAsia="Times New Roman" w:hint="cs"/>
          <w:b/>
          <w:bCs/>
          <w:sz w:val="28"/>
          <w:szCs w:val="28"/>
          <w:rtl/>
        </w:rPr>
        <w:t>مسؤولة وحدة الارشاد          معاون العميد للشؤون العلمية</w:t>
      </w:r>
      <w:r>
        <w:rPr>
          <w:rFonts w:eastAsia="Times New Roman" w:hint="cs"/>
          <w:b/>
          <w:bCs/>
          <w:sz w:val="28"/>
          <w:szCs w:val="28"/>
          <w:rtl/>
        </w:rPr>
        <w:t xml:space="preserve">      رئيس فرع العلوم النظرية</w:t>
      </w:r>
    </w:p>
    <w:p w:rsidR="00E646E8" w:rsidRDefault="00E646E8" w:rsidP="00E646E8">
      <w:pPr>
        <w:pStyle w:val="NoSpacing"/>
        <w:rPr>
          <w:rFonts w:eastAsia="Times New Roman"/>
          <w:b/>
          <w:bCs/>
          <w:sz w:val="28"/>
          <w:szCs w:val="28"/>
          <w:rtl/>
        </w:rPr>
      </w:pPr>
      <w:r w:rsidRPr="000240B7">
        <w:rPr>
          <w:rFonts w:eastAsia="Times New Roman" w:hint="cs"/>
          <w:b/>
          <w:bCs/>
          <w:sz w:val="28"/>
          <w:szCs w:val="28"/>
          <w:rtl/>
        </w:rPr>
        <w:t>النفسي والتوجيه التربوي</w:t>
      </w:r>
    </w:p>
    <w:p w:rsidR="00E646E8" w:rsidRPr="000240B7" w:rsidRDefault="00E646E8" w:rsidP="00E646E8">
      <w:pPr>
        <w:pStyle w:val="NoSpacing"/>
        <w:rPr>
          <w:rFonts w:eastAsia="Times New Roman"/>
          <w:b/>
          <w:bCs/>
          <w:sz w:val="28"/>
          <w:szCs w:val="28"/>
          <w:rtl/>
        </w:rPr>
      </w:pPr>
      <w:r>
        <w:rPr>
          <w:rFonts w:eastAsia="Times New Roman" w:hint="cs"/>
          <w:b/>
          <w:bCs/>
          <w:sz w:val="28"/>
          <w:szCs w:val="28"/>
          <w:rtl/>
        </w:rPr>
        <w:t xml:space="preserve">بمحاضرة نوعية على طالبات المرحلة الاولى عن اهمية المحافظة على نهري دجلة والفرات من التلوث ورفع المستوى البيئي للطالبات والاثار السلبية والملوثات البيئية في الانهر وعلى ضفافها </w:t>
      </w:r>
    </w:p>
    <w:p w:rsidR="00E646E8" w:rsidRPr="0021408D" w:rsidRDefault="00E646E8" w:rsidP="00E646E8">
      <w:pPr>
        <w:rPr>
          <w:rFonts w:ascii="Arial" w:eastAsia="Times New Roman" w:hAnsi="Arial" w:cs="Arial"/>
          <w:b/>
          <w:bCs/>
          <w:color w:val="000000"/>
          <w:sz w:val="56"/>
          <w:szCs w:val="56"/>
          <w:u w:val="single"/>
          <w:rtl/>
        </w:rPr>
      </w:pPr>
      <w:r w:rsidRPr="0021408D">
        <w:rPr>
          <w:rFonts w:ascii="Arial" w:eastAsia="Times New Roman" w:hAnsi="Arial" w:cs="Arial" w:hint="cs"/>
          <w:b/>
          <w:bCs/>
          <w:color w:val="000000"/>
          <w:sz w:val="56"/>
          <w:szCs w:val="56"/>
          <w:u w:val="single"/>
          <w:rtl/>
        </w:rPr>
        <w:t xml:space="preserve">مصادر تلوث المياه </w:t>
      </w:r>
    </w:p>
    <w:p w:rsidR="00E646E8" w:rsidRPr="00B341D1" w:rsidRDefault="00E646E8" w:rsidP="00E646E8">
      <w:pPr>
        <w:rPr>
          <w:b/>
          <w:bCs/>
          <w:sz w:val="28"/>
          <w:szCs w:val="28"/>
          <w:rtl/>
        </w:rPr>
      </w:pPr>
      <w:r w:rsidRPr="00B341D1">
        <w:rPr>
          <w:rFonts w:hint="cs"/>
          <w:b/>
          <w:bCs/>
          <w:sz w:val="28"/>
          <w:szCs w:val="28"/>
          <w:rtl/>
        </w:rPr>
        <w:t>1.التلوث من الاستعمالات الصناعية:</w:t>
      </w:r>
    </w:p>
    <w:p w:rsidR="00E646E8" w:rsidRPr="00B341D1" w:rsidRDefault="00E646E8" w:rsidP="00E646E8">
      <w:pPr>
        <w:rPr>
          <w:b/>
          <w:bCs/>
          <w:sz w:val="28"/>
          <w:szCs w:val="28"/>
          <w:rtl/>
        </w:rPr>
      </w:pPr>
      <w:r w:rsidRPr="00B341D1">
        <w:rPr>
          <w:rFonts w:hint="cs"/>
          <w:b/>
          <w:bCs/>
          <w:sz w:val="28"/>
          <w:szCs w:val="28"/>
          <w:rtl/>
        </w:rPr>
        <w:t>تعد المواد الملوثة التي تحتوي عليها المياه القادمة والناتجه من الانشطه الصناعية الصلبة سواء كانت عضوية اوغير عضوية، والملوثات الناتجة عن صناعة الاسمدة النباتية ،  وعن البوتاس والفوسفات العضوية، والمواد الصادرة عن صناعة المواد الغذائية ومعامل الدباغة والنسيج وكاربونات صادرة عن الصناعات البترولية.</w:t>
      </w:r>
    </w:p>
    <w:p w:rsidR="00E646E8" w:rsidRPr="00B341D1" w:rsidRDefault="00E646E8" w:rsidP="00E646E8">
      <w:pPr>
        <w:rPr>
          <w:b/>
          <w:bCs/>
          <w:sz w:val="28"/>
          <w:szCs w:val="28"/>
          <w:rtl/>
        </w:rPr>
      </w:pPr>
      <w:r w:rsidRPr="00B341D1">
        <w:rPr>
          <w:rFonts w:hint="cs"/>
          <w:b/>
          <w:bCs/>
          <w:sz w:val="28"/>
          <w:szCs w:val="28"/>
          <w:rtl/>
        </w:rPr>
        <w:t>2.التلوث الناتج عن الصناعات الزراعية :</w:t>
      </w:r>
    </w:p>
    <w:p w:rsidR="00E646E8" w:rsidRPr="00B341D1" w:rsidRDefault="00E646E8" w:rsidP="00E646E8">
      <w:pPr>
        <w:rPr>
          <w:b/>
          <w:bCs/>
          <w:sz w:val="28"/>
          <w:szCs w:val="28"/>
          <w:rtl/>
        </w:rPr>
      </w:pPr>
      <w:r w:rsidRPr="00B341D1">
        <w:rPr>
          <w:rFonts w:hint="cs"/>
          <w:b/>
          <w:bCs/>
          <w:sz w:val="28"/>
          <w:szCs w:val="28"/>
          <w:rtl/>
        </w:rPr>
        <w:t>ويقصد بذلك املاح النترات والفوسفات اذ ان ذوبانها كبير في الماء حيث تنتقل بسهوله الى المياه الجوفية والمياه السطحيةة مما يؤدي الى تلوثها.</w:t>
      </w:r>
    </w:p>
    <w:p w:rsidR="00E646E8" w:rsidRPr="00B341D1" w:rsidRDefault="00E646E8" w:rsidP="00E646E8">
      <w:pPr>
        <w:rPr>
          <w:b/>
          <w:bCs/>
          <w:sz w:val="28"/>
          <w:szCs w:val="28"/>
          <w:rtl/>
        </w:rPr>
      </w:pPr>
      <w:r w:rsidRPr="00B341D1">
        <w:rPr>
          <w:rFonts w:hint="cs"/>
          <w:b/>
          <w:bCs/>
          <w:sz w:val="28"/>
          <w:szCs w:val="28"/>
          <w:rtl/>
        </w:rPr>
        <w:t>3.التلوث الناتج عن الاستعمالات المنزلية:</w:t>
      </w:r>
    </w:p>
    <w:p w:rsidR="00E646E8" w:rsidRPr="00B341D1" w:rsidRDefault="00E646E8" w:rsidP="00E646E8">
      <w:pPr>
        <w:rPr>
          <w:b/>
          <w:bCs/>
          <w:sz w:val="28"/>
          <w:szCs w:val="28"/>
          <w:rtl/>
        </w:rPr>
      </w:pPr>
      <w:r w:rsidRPr="00B341D1">
        <w:rPr>
          <w:rFonts w:hint="cs"/>
          <w:b/>
          <w:bCs/>
          <w:sz w:val="28"/>
          <w:szCs w:val="28"/>
          <w:rtl/>
        </w:rPr>
        <w:t>حيث تنتج مياه من الاستعمالات المنزلية وهي مواد صلبة عضوية او لا عضوية وتحمل مواد سامه كالهيدروكاربونات ، اما المواد العضويه وهي قابلة الى التحلل ففيها معادن الرصاص.</w:t>
      </w:r>
    </w:p>
    <w:p w:rsidR="000476FD" w:rsidRDefault="00E646E8">
      <w:pPr>
        <w:rPr>
          <w:rFonts w:ascii="Helvetica" w:eastAsia="Times New Roman" w:hAnsi="Helvetica" w:cs="Helvetica"/>
          <w:b/>
          <w:bCs/>
          <w:color w:val="000000"/>
          <w:sz w:val="72"/>
          <w:szCs w:val="72"/>
          <w:rtl/>
        </w:rPr>
      </w:pPr>
      <w:r w:rsidRPr="00E646E8">
        <w:rPr>
          <w:rFonts w:ascii="Helvetica" w:eastAsia="Times New Roman" w:hAnsi="Helvetica" w:cs="Helvetica"/>
          <w:b/>
          <w:bCs/>
          <w:noProof/>
          <w:color w:val="000000"/>
          <w:sz w:val="72"/>
          <w:szCs w:val="72"/>
          <w:rtl/>
        </w:rPr>
        <w:drawing>
          <wp:inline distT="0" distB="0" distL="0" distR="0">
            <wp:extent cx="2385124" cy="2277534"/>
            <wp:effectExtent l="19050" t="0" r="0" b="0"/>
            <wp:docPr id="6" name="Picture 3" descr="C:\Users\lenovo\Videos\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Videos\images (7).jpg"/>
                    <pic:cNvPicPr>
                      <a:picLocks noChangeAspect="1" noChangeArrowheads="1"/>
                    </pic:cNvPicPr>
                  </pic:nvPicPr>
                  <pic:blipFill>
                    <a:blip r:embed="rId5"/>
                    <a:srcRect/>
                    <a:stretch>
                      <a:fillRect/>
                    </a:stretch>
                  </pic:blipFill>
                  <pic:spPr bwMode="auto">
                    <a:xfrm>
                      <a:off x="0" y="0"/>
                      <a:ext cx="2385124" cy="2277534"/>
                    </a:xfrm>
                    <a:prstGeom prst="rect">
                      <a:avLst/>
                    </a:prstGeom>
                    <a:noFill/>
                    <a:ln w="9525">
                      <a:noFill/>
                      <a:miter lim="800000"/>
                      <a:headEnd/>
                      <a:tailEnd/>
                    </a:ln>
                  </pic:spPr>
                </pic:pic>
              </a:graphicData>
            </a:graphic>
          </wp:inline>
        </w:drawing>
      </w:r>
      <w:r w:rsidRPr="00E646E8">
        <w:rPr>
          <w:rFonts w:ascii="Arial" w:hAnsi="Arial" w:cs="Arial"/>
          <w:b/>
          <w:bCs/>
          <w:noProof/>
          <w:color w:val="333333"/>
          <w:sz w:val="56"/>
          <w:szCs w:val="56"/>
          <w:shd w:val="clear" w:color="auto" w:fill="FFFFFF"/>
          <w:rtl/>
        </w:rPr>
        <w:t xml:space="preserve"> </w:t>
      </w:r>
      <w:r w:rsidRPr="00E646E8">
        <w:rPr>
          <w:rFonts w:ascii="Helvetica" w:eastAsia="Times New Roman" w:hAnsi="Helvetica" w:cs="Helvetica"/>
          <w:b/>
          <w:bCs/>
          <w:noProof/>
          <w:color w:val="000000"/>
          <w:sz w:val="72"/>
          <w:szCs w:val="72"/>
          <w:rtl/>
        </w:rPr>
        <w:drawing>
          <wp:inline distT="0" distB="0" distL="0" distR="0">
            <wp:extent cx="2172249" cy="2277534"/>
            <wp:effectExtent l="19050" t="0" r="0" b="0"/>
            <wp:docPr id="7" name="Picture 4" descr="C:\Users\lenovo\Videos\من_أين_ينبع_نهر_دجلة_والفرا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Videos\من_أين_ينبع_نهر_دجلة_والفرات.jpg"/>
                    <pic:cNvPicPr>
                      <a:picLocks noChangeAspect="1" noChangeArrowheads="1"/>
                    </pic:cNvPicPr>
                  </pic:nvPicPr>
                  <pic:blipFill>
                    <a:blip r:embed="rId6"/>
                    <a:srcRect/>
                    <a:stretch>
                      <a:fillRect/>
                    </a:stretch>
                  </pic:blipFill>
                  <pic:spPr bwMode="auto">
                    <a:xfrm>
                      <a:off x="0" y="0"/>
                      <a:ext cx="2176378" cy="2281864"/>
                    </a:xfrm>
                    <a:prstGeom prst="rect">
                      <a:avLst/>
                    </a:prstGeom>
                    <a:noFill/>
                    <a:ln w="9525">
                      <a:noFill/>
                      <a:miter lim="800000"/>
                      <a:headEnd/>
                      <a:tailEnd/>
                    </a:ln>
                  </pic:spPr>
                </pic:pic>
              </a:graphicData>
            </a:graphic>
          </wp:inline>
        </w:drawing>
      </w:r>
    </w:p>
    <w:p w:rsidR="00E646E8" w:rsidRPr="005D6374" w:rsidRDefault="00E646E8" w:rsidP="00E646E8">
      <w:pPr>
        <w:rPr>
          <w:b/>
          <w:bCs/>
          <w:sz w:val="56"/>
          <w:szCs w:val="56"/>
          <w:u w:val="single"/>
          <w:rtl/>
        </w:rPr>
      </w:pPr>
      <w:r w:rsidRPr="005D6374">
        <w:rPr>
          <w:rFonts w:hint="cs"/>
          <w:b/>
          <w:bCs/>
          <w:sz w:val="56"/>
          <w:szCs w:val="56"/>
          <w:u w:val="single"/>
          <w:rtl/>
        </w:rPr>
        <w:lastRenderedPageBreak/>
        <w:t>مصادر التلوث الرئيسية في العراق:</w:t>
      </w:r>
    </w:p>
    <w:p w:rsidR="00E646E8" w:rsidRPr="00B341D1" w:rsidRDefault="00E646E8" w:rsidP="00E646E8">
      <w:pPr>
        <w:pStyle w:val="ListParagraph"/>
        <w:numPr>
          <w:ilvl w:val="0"/>
          <w:numId w:val="1"/>
        </w:numPr>
        <w:rPr>
          <w:b/>
          <w:bCs/>
          <w:sz w:val="28"/>
          <w:szCs w:val="28"/>
        </w:rPr>
      </w:pPr>
      <w:r w:rsidRPr="00B341D1">
        <w:rPr>
          <w:rFonts w:hint="cs"/>
          <w:b/>
          <w:bCs/>
          <w:sz w:val="28"/>
          <w:szCs w:val="28"/>
          <w:rtl/>
        </w:rPr>
        <w:t>التلوث الزراعي :</w:t>
      </w:r>
    </w:p>
    <w:p w:rsidR="00E646E8" w:rsidRPr="00B341D1" w:rsidRDefault="00E646E8" w:rsidP="00E646E8">
      <w:pPr>
        <w:rPr>
          <w:b/>
          <w:bCs/>
          <w:sz w:val="28"/>
          <w:szCs w:val="28"/>
          <w:rtl/>
        </w:rPr>
      </w:pPr>
      <w:r w:rsidRPr="00B341D1">
        <w:rPr>
          <w:rFonts w:hint="cs"/>
          <w:b/>
          <w:bCs/>
          <w:sz w:val="28"/>
          <w:szCs w:val="28"/>
          <w:rtl/>
        </w:rPr>
        <w:t>تعد المبازل المصدر الاساسي لزيادة الملوحه لنهر دجله والفرات لما يحتوية من املاح تصل الى 20% ، كما ان استخدام المبيدات الكيمياوية تعد مصدرا مهما لأبادة الحياة المائيه فضلا عن التلوث الناتج عن مياه المجازر التي يتم تصريفها الى الانهار دون معالجه.</w:t>
      </w:r>
    </w:p>
    <w:p w:rsidR="00E646E8" w:rsidRPr="00B341D1" w:rsidRDefault="00E646E8" w:rsidP="00E646E8">
      <w:pPr>
        <w:pStyle w:val="ListParagraph"/>
        <w:numPr>
          <w:ilvl w:val="0"/>
          <w:numId w:val="1"/>
        </w:numPr>
        <w:rPr>
          <w:b/>
          <w:bCs/>
          <w:sz w:val="28"/>
          <w:szCs w:val="28"/>
        </w:rPr>
      </w:pPr>
      <w:r w:rsidRPr="00B341D1">
        <w:rPr>
          <w:rFonts w:hint="cs"/>
          <w:b/>
          <w:bCs/>
          <w:sz w:val="28"/>
          <w:szCs w:val="28"/>
          <w:rtl/>
        </w:rPr>
        <w:t>التلوث الصناعي:</w:t>
      </w:r>
    </w:p>
    <w:p w:rsidR="00E646E8" w:rsidRPr="00B341D1" w:rsidRDefault="00E646E8" w:rsidP="00E646E8">
      <w:pPr>
        <w:rPr>
          <w:b/>
          <w:bCs/>
          <w:sz w:val="28"/>
          <w:szCs w:val="28"/>
          <w:rtl/>
        </w:rPr>
      </w:pPr>
      <w:r w:rsidRPr="00B341D1">
        <w:rPr>
          <w:rFonts w:hint="cs"/>
          <w:b/>
          <w:bCs/>
          <w:sz w:val="28"/>
          <w:szCs w:val="28"/>
          <w:rtl/>
        </w:rPr>
        <w:t>تعد الصناعه من مصادر تلوث المياه ، حيث تأخذ المجمعات الصناعة المياه التي تحتاجها في عملية التصنيع من الانهار والبحيرات وبعد ذلك تطرح هذه المواد بعد استعمالها الى الانهار بعد ان تكزن محمله بمواد ملوثه ( عضوية و لا عضوية ) تؤدي الى انقراض الثروة السمكية والاحياء الاخرى .</w:t>
      </w:r>
    </w:p>
    <w:p w:rsidR="00E646E8" w:rsidRPr="00B341D1" w:rsidRDefault="00E646E8" w:rsidP="00E646E8">
      <w:pPr>
        <w:pStyle w:val="ListParagraph"/>
        <w:numPr>
          <w:ilvl w:val="0"/>
          <w:numId w:val="1"/>
        </w:numPr>
        <w:rPr>
          <w:b/>
          <w:bCs/>
          <w:sz w:val="28"/>
          <w:szCs w:val="28"/>
        </w:rPr>
      </w:pPr>
      <w:r w:rsidRPr="00B341D1">
        <w:rPr>
          <w:rFonts w:hint="cs"/>
          <w:b/>
          <w:bCs/>
          <w:sz w:val="28"/>
          <w:szCs w:val="28"/>
          <w:rtl/>
        </w:rPr>
        <w:t>التلوث الناجم من فعاليات المدنية:</w:t>
      </w:r>
    </w:p>
    <w:p w:rsidR="00E646E8" w:rsidRPr="00B341D1" w:rsidRDefault="00E646E8" w:rsidP="00E646E8">
      <w:pPr>
        <w:rPr>
          <w:rFonts w:ascii="Helvetica" w:eastAsia="Times New Roman" w:hAnsi="Helvetica" w:cs="Helvetica"/>
          <w:b/>
          <w:bCs/>
          <w:color w:val="000000"/>
          <w:sz w:val="28"/>
          <w:szCs w:val="28"/>
          <w:rtl/>
        </w:rPr>
      </w:pPr>
      <w:r w:rsidRPr="00B341D1">
        <w:rPr>
          <w:rFonts w:hint="cs"/>
          <w:b/>
          <w:bCs/>
          <w:sz w:val="28"/>
          <w:szCs w:val="28"/>
          <w:rtl/>
        </w:rPr>
        <w:t>ان مياه الصرف الصحي الناجمه عن التجمعات السكنية والمستشفيات ذات منظومات غير كفوءه مما يؤدي الى زيادة تلوث المياه.</w:t>
      </w:r>
      <w:r w:rsidRPr="00B341D1">
        <w:rPr>
          <w:rFonts w:ascii="Helvetica" w:eastAsia="Times New Roman" w:hAnsi="Helvetica" w:cs="Helvetica"/>
          <w:b/>
          <w:bCs/>
          <w:color w:val="000000"/>
          <w:sz w:val="28"/>
          <w:szCs w:val="28"/>
        </w:rPr>
        <w:t xml:space="preserve"> </w:t>
      </w:r>
    </w:p>
    <w:p w:rsidR="00E646E8" w:rsidRDefault="00E646E8" w:rsidP="00B341D1">
      <w:pPr>
        <w:rPr>
          <w:rFonts w:ascii="Helvetica" w:eastAsia="Times New Roman" w:hAnsi="Helvetica" w:cs="Helvetica"/>
          <w:b/>
          <w:bCs/>
          <w:color w:val="000000"/>
          <w:sz w:val="28"/>
          <w:szCs w:val="28"/>
          <w:rtl/>
        </w:rPr>
      </w:pPr>
      <w:r w:rsidRPr="00BC4326">
        <w:rPr>
          <w:rFonts w:ascii="Helvetica" w:eastAsia="Times New Roman" w:hAnsi="Helvetica" w:cs="Helvetica" w:hint="cs"/>
          <w:b/>
          <w:bCs/>
          <w:color w:val="000000"/>
          <w:sz w:val="56"/>
          <w:szCs w:val="56"/>
          <w:u w:val="single"/>
          <w:rtl/>
        </w:rPr>
        <w:t>أنواع تلوث المياه :</w:t>
      </w:r>
      <w:r w:rsidRPr="00BC4326">
        <w:rPr>
          <w:rFonts w:ascii="Helvetica" w:eastAsia="Times New Roman" w:hAnsi="Helvetica" w:cs="Helvetica"/>
          <w:b/>
          <w:bCs/>
          <w:color w:val="000000"/>
          <w:sz w:val="36"/>
          <w:szCs w:val="36"/>
          <w:u w:val="single"/>
        </w:rPr>
        <w:br/>
      </w:r>
      <w:r w:rsidRPr="00B341D1">
        <w:rPr>
          <w:rFonts w:ascii="Helvetica" w:eastAsia="Times New Roman" w:hAnsi="Helvetica" w:cs="Helvetica" w:hint="cs"/>
          <w:b/>
          <w:bCs/>
          <w:color w:val="000000"/>
          <w:sz w:val="28"/>
          <w:szCs w:val="28"/>
          <w:rtl/>
        </w:rPr>
        <w:t xml:space="preserve">    ا </w:t>
      </w:r>
      <w:r w:rsidRPr="00B341D1">
        <w:rPr>
          <w:rFonts w:ascii="Helvetica" w:eastAsia="Times New Roman" w:hAnsi="Helvetica" w:cs="Helvetica"/>
          <w:b/>
          <w:bCs/>
          <w:color w:val="000000"/>
          <w:sz w:val="28"/>
          <w:szCs w:val="28"/>
          <w:rtl/>
        </w:rPr>
        <w:t>ل</w:t>
      </w:r>
      <w:r w:rsidRPr="00B341D1">
        <w:rPr>
          <w:rFonts w:ascii="Helvetica" w:eastAsia="Times New Roman" w:hAnsi="Helvetica" w:cs="Helvetica" w:hint="cs"/>
          <w:b/>
          <w:bCs/>
          <w:color w:val="000000"/>
          <w:sz w:val="28"/>
          <w:szCs w:val="28"/>
          <w:rtl/>
        </w:rPr>
        <w:t>نوع ال</w:t>
      </w:r>
      <w:r w:rsidRPr="00B341D1">
        <w:rPr>
          <w:rFonts w:ascii="Helvetica" w:eastAsia="Times New Roman" w:hAnsi="Helvetica" w:cs="Helvetica"/>
          <w:b/>
          <w:bCs/>
          <w:color w:val="000000"/>
          <w:sz w:val="28"/>
          <w:szCs w:val="28"/>
          <w:rtl/>
        </w:rPr>
        <w:t>اول هو التلوث الطبيعي ، ويحصل عن طريق الملوثات الطبيعية كالشوائب المختلفة والاتربة والاملاح والطحالب والمواد العالقة سواء كانت من أصل عضوي أو غير عضوي ، وهو يحدث حين تزداد نسب تلك المواد في المياه عن المعدل العام او المستوى الطبيعي وتصل الى مستوى الخطر ، ومن علامات هذا التلوث ان المياه تفقد شفافيتها وتكتسب لونا معينا باهتا وتصبح ثقيلة فلا يخترقها الضوء بسبب كثرة وجود الشوائب والمواد الصلبة الحاجبة ، كما تكتسب رائحة غير محببة وتكون مرتعا خصبا للأحياء الدقيقة . ومياه كهذه تقل فيها نسبة الاوكسجين فلا تستطيع الكائنات النظيفة والرقيقة العيش فيها</w:t>
      </w:r>
      <w:r w:rsidRPr="00B341D1">
        <w:rPr>
          <w:rFonts w:ascii="Helvetica" w:eastAsia="Times New Roman" w:hAnsi="Helvetica" w:cs="Helvetica"/>
          <w:b/>
          <w:bCs/>
          <w:color w:val="000000"/>
          <w:sz w:val="28"/>
          <w:szCs w:val="28"/>
        </w:rPr>
        <w:t xml:space="preserve"> .</w:t>
      </w:r>
      <w:r w:rsidRPr="00B341D1">
        <w:rPr>
          <w:rFonts w:ascii="Helvetica" w:eastAsia="Times New Roman" w:hAnsi="Helvetica" w:cs="Helvetica"/>
          <w:b/>
          <w:bCs/>
          <w:color w:val="000000"/>
          <w:sz w:val="28"/>
          <w:szCs w:val="28"/>
        </w:rPr>
        <w:br/>
      </w:r>
      <w:r w:rsidRPr="00B341D1">
        <w:rPr>
          <w:rFonts w:ascii="Helvetica" w:eastAsia="Times New Roman" w:hAnsi="Helvetica" w:cs="Helvetica" w:hint="cs"/>
          <w:b/>
          <w:bCs/>
          <w:color w:val="000000"/>
          <w:sz w:val="28"/>
          <w:szCs w:val="28"/>
          <w:rtl/>
        </w:rPr>
        <w:t xml:space="preserve">    اما</w:t>
      </w:r>
      <w:r w:rsidRPr="00B341D1">
        <w:rPr>
          <w:rFonts w:ascii="Helvetica" w:eastAsia="Times New Roman" w:hAnsi="Helvetica" w:cs="Helvetica"/>
          <w:b/>
          <w:bCs/>
          <w:color w:val="000000"/>
          <w:sz w:val="28"/>
          <w:szCs w:val="28"/>
          <w:rtl/>
        </w:rPr>
        <w:t xml:space="preserve"> النوع الثاني فهو التلوث الكيميائي ، ويحصل عن طريق اختلاط المياه بالمواد الكيميائية الطبيعية أو الصناعية او المواد السامة القادمة الى الانهار عن طريق مياه الصرف الصحي (مياه المجاري) ، هذه المياه الحاملة للأوساخ ومواد التنظيف والزيوت السوداء والمبيدات الحشرية ، والحاوية ايضا على الكثير من مخلفات المصانع كالزيوت والاصباغ والاكاسيد ومخلفات الرصاص والزئبق وغير ذلك</w:t>
      </w:r>
      <w:r w:rsidRPr="00B341D1">
        <w:rPr>
          <w:rFonts w:ascii="Helvetica" w:eastAsia="Times New Roman" w:hAnsi="Helvetica" w:cs="Helvetica"/>
          <w:b/>
          <w:bCs/>
          <w:color w:val="000000"/>
          <w:sz w:val="28"/>
          <w:szCs w:val="28"/>
        </w:rPr>
        <w:t xml:space="preserve"> .</w:t>
      </w:r>
      <w:r w:rsidRPr="00B341D1">
        <w:rPr>
          <w:rFonts w:ascii="Helvetica" w:eastAsia="Times New Roman" w:hAnsi="Helvetica" w:cs="Helvetica"/>
          <w:b/>
          <w:bCs/>
          <w:color w:val="000000"/>
          <w:sz w:val="28"/>
          <w:szCs w:val="28"/>
        </w:rPr>
        <w:br/>
      </w:r>
      <w:r w:rsidRPr="00B341D1">
        <w:rPr>
          <w:rFonts w:ascii="Helvetica" w:eastAsia="Times New Roman" w:hAnsi="Helvetica" w:cs="Helvetica"/>
          <w:b/>
          <w:bCs/>
          <w:color w:val="000000"/>
          <w:sz w:val="28"/>
          <w:szCs w:val="28"/>
          <w:rtl/>
        </w:rPr>
        <w:t>ويحصل التلوث الكيميائي كذلك عند حصول تسرب كبير للنفط او المواد الضارة في المياه الدولية</w:t>
      </w:r>
      <w:r w:rsidRPr="00B341D1">
        <w:rPr>
          <w:rFonts w:ascii="Helvetica" w:eastAsia="Times New Roman" w:hAnsi="Helvetica" w:cs="Helvetica"/>
          <w:b/>
          <w:bCs/>
          <w:color w:val="000000"/>
          <w:sz w:val="28"/>
          <w:szCs w:val="28"/>
        </w:rPr>
        <w:t xml:space="preserve"> .</w:t>
      </w:r>
      <w:r w:rsidRPr="00B341D1">
        <w:rPr>
          <w:rFonts w:ascii="Helvetica" w:eastAsia="Times New Roman" w:hAnsi="Helvetica" w:cs="Helvetica"/>
          <w:b/>
          <w:bCs/>
          <w:color w:val="000000"/>
          <w:sz w:val="28"/>
          <w:szCs w:val="28"/>
        </w:rPr>
        <w:br/>
      </w:r>
      <w:r w:rsidRPr="00B341D1">
        <w:rPr>
          <w:rFonts w:ascii="Helvetica" w:eastAsia="Times New Roman" w:hAnsi="Helvetica" w:cs="Helvetica"/>
          <w:b/>
          <w:bCs/>
          <w:color w:val="000000"/>
          <w:sz w:val="28"/>
          <w:szCs w:val="28"/>
          <w:rtl/>
        </w:rPr>
        <w:t>والتلوث الكيميائي هو اكثر خطورة من التلوث الطبيعي ويبقى على مدى زمني اطول ، كما ان تكلفة معالجته تكون اكبر</w:t>
      </w:r>
    </w:p>
    <w:p w:rsidR="00B341D1" w:rsidRPr="00B341D1" w:rsidRDefault="00B341D1" w:rsidP="00B341D1">
      <w:pPr>
        <w:rPr>
          <w:rFonts w:ascii="Helvetica" w:eastAsia="Times New Roman" w:hAnsi="Helvetica" w:cs="Helvetica"/>
          <w:b/>
          <w:bCs/>
          <w:color w:val="000000"/>
          <w:sz w:val="28"/>
          <w:szCs w:val="28"/>
          <w:rtl/>
        </w:rPr>
      </w:pPr>
    </w:p>
    <w:p w:rsidR="00E646E8" w:rsidRPr="00E646E8" w:rsidRDefault="00E646E8" w:rsidP="00E646E8">
      <w:pPr>
        <w:shd w:val="clear" w:color="auto" w:fill="FFFFFF"/>
        <w:bidi w:val="0"/>
        <w:spacing w:after="195" w:line="441" w:lineRule="atLeast"/>
        <w:jc w:val="center"/>
        <w:rPr>
          <w:rFonts w:ascii="Helvetica" w:eastAsia="Times New Roman" w:hAnsi="Helvetica" w:cs="Helvetica"/>
          <w:b/>
          <w:bCs/>
          <w:color w:val="000000"/>
          <w:sz w:val="36"/>
          <w:szCs w:val="36"/>
          <w:u w:val="single"/>
        </w:rPr>
      </w:pPr>
      <w:r w:rsidRPr="00E646E8">
        <w:rPr>
          <w:rFonts w:ascii="Helvetica" w:eastAsia="Times New Roman" w:hAnsi="Helvetica" w:cs="Helvetica"/>
          <w:b/>
          <w:bCs/>
          <w:color w:val="000000"/>
          <w:sz w:val="36"/>
          <w:szCs w:val="36"/>
          <w:rtl/>
        </w:rPr>
        <w:lastRenderedPageBreak/>
        <w:t xml:space="preserve"> </w:t>
      </w:r>
      <w:r w:rsidRPr="00E646E8">
        <w:rPr>
          <w:rFonts w:ascii="Helvetica" w:eastAsia="Times New Roman" w:hAnsi="Helvetica" w:cs="Helvetica"/>
          <w:b/>
          <w:bCs/>
          <w:color w:val="000000"/>
          <w:sz w:val="36"/>
          <w:szCs w:val="36"/>
          <w:u w:val="single"/>
          <w:rtl/>
        </w:rPr>
        <w:t xml:space="preserve">سبل الحفاظ على المياه من التلوث </w:t>
      </w:r>
    </w:p>
    <w:p w:rsidR="00E646E8" w:rsidRPr="00B341D1" w:rsidRDefault="00E646E8" w:rsidP="00E646E8">
      <w:pPr>
        <w:shd w:val="clear" w:color="auto" w:fill="FFFFFF"/>
        <w:bidi w:val="0"/>
        <w:spacing w:after="195" w:line="441" w:lineRule="atLeast"/>
        <w:jc w:val="right"/>
        <w:rPr>
          <w:rFonts w:ascii="Helvetica" w:eastAsia="Times New Roman" w:hAnsi="Helvetica" w:cs="Helvetica"/>
          <w:b/>
          <w:bCs/>
          <w:color w:val="000000"/>
          <w:sz w:val="28"/>
          <w:szCs w:val="28"/>
          <w:rtl/>
        </w:rPr>
      </w:pPr>
      <w:r w:rsidRPr="00B341D1">
        <w:rPr>
          <w:rFonts w:ascii="Helvetica" w:eastAsia="Times New Roman" w:hAnsi="Helvetica" w:cs="Helvetica"/>
          <w:b/>
          <w:bCs/>
          <w:color w:val="000000"/>
          <w:sz w:val="28"/>
          <w:szCs w:val="28"/>
          <w:rtl/>
        </w:rPr>
        <w:t xml:space="preserve">ا . زيادة التوعية الصحية والدعوة الى التثقيف المستمر بضرورة الحفاظ على المياه في جميع مصادرها الطبيعية لكونها عمود الحياة </w:t>
      </w:r>
      <w:r w:rsidRPr="00B341D1">
        <w:rPr>
          <w:rFonts w:ascii="Helvetica" w:eastAsia="Times New Roman" w:hAnsi="Helvetica" w:cs="Helvetica" w:hint="cs"/>
          <w:b/>
          <w:bCs/>
          <w:color w:val="000000"/>
          <w:sz w:val="28"/>
          <w:szCs w:val="28"/>
          <w:rtl/>
        </w:rPr>
        <w:t>.</w:t>
      </w:r>
    </w:p>
    <w:p w:rsidR="00E646E8" w:rsidRPr="00B341D1" w:rsidRDefault="00E646E8" w:rsidP="00E646E8">
      <w:pPr>
        <w:shd w:val="clear" w:color="auto" w:fill="FFFFFF"/>
        <w:bidi w:val="0"/>
        <w:spacing w:after="195" w:line="441" w:lineRule="atLeast"/>
        <w:jc w:val="right"/>
        <w:rPr>
          <w:rFonts w:ascii="Helvetica" w:eastAsia="Times New Roman" w:hAnsi="Helvetica" w:cs="Helvetica"/>
          <w:b/>
          <w:bCs/>
          <w:color w:val="000000"/>
          <w:sz w:val="28"/>
          <w:szCs w:val="28"/>
        </w:rPr>
      </w:pPr>
      <w:r w:rsidRPr="00B341D1">
        <w:rPr>
          <w:rFonts w:ascii="Helvetica" w:eastAsia="Times New Roman" w:hAnsi="Helvetica" w:cs="Helvetica" w:hint="cs"/>
          <w:b/>
          <w:bCs/>
          <w:color w:val="000000"/>
          <w:sz w:val="28"/>
          <w:szCs w:val="28"/>
          <w:rtl/>
        </w:rPr>
        <w:t>2</w:t>
      </w:r>
      <w:r w:rsidRPr="00B341D1">
        <w:rPr>
          <w:rFonts w:ascii="Helvetica" w:eastAsia="Times New Roman" w:hAnsi="Helvetica" w:cs="Helvetica"/>
          <w:b/>
          <w:bCs/>
          <w:color w:val="000000"/>
          <w:sz w:val="28"/>
          <w:szCs w:val="28"/>
          <w:rtl/>
        </w:rPr>
        <w:t xml:space="preserve"> . عدم القاء النفايات والحيوانات النافقة في المياه (المياه الطبيعية او مياه الصرف الصحي) بل يفترض دفنها او حرقها ، كذلك الحد من القاء النفايات الصناعية في الانهار ومحاولة الاستفادة منها من خلال اعادة تدويرها</w:t>
      </w:r>
      <w:r w:rsidRPr="00B341D1">
        <w:rPr>
          <w:rFonts w:ascii="Helvetica" w:eastAsia="Times New Roman" w:hAnsi="Helvetica" w:cs="Helvetica"/>
          <w:b/>
          <w:bCs/>
          <w:color w:val="000000"/>
          <w:sz w:val="28"/>
          <w:szCs w:val="28"/>
        </w:rPr>
        <w:t xml:space="preserve"> </w:t>
      </w:r>
    </w:p>
    <w:p w:rsidR="00E646E8" w:rsidRPr="00B341D1" w:rsidRDefault="00E646E8" w:rsidP="00E646E8">
      <w:pPr>
        <w:shd w:val="clear" w:color="auto" w:fill="FFFFFF"/>
        <w:bidi w:val="0"/>
        <w:spacing w:after="195" w:line="441" w:lineRule="atLeast"/>
        <w:jc w:val="right"/>
        <w:rPr>
          <w:rFonts w:ascii="Helvetica" w:eastAsia="Times New Roman" w:hAnsi="Helvetica" w:cs="Helvetica"/>
          <w:b/>
          <w:bCs/>
          <w:color w:val="000000"/>
          <w:sz w:val="28"/>
          <w:szCs w:val="28"/>
        </w:rPr>
      </w:pPr>
      <w:r w:rsidRPr="00B341D1">
        <w:rPr>
          <w:rFonts w:ascii="Helvetica" w:eastAsia="Times New Roman" w:hAnsi="Helvetica" w:cs="Helvetica" w:hint="cs"/>
          <w:b/>
          <w:bCs/>
          <w:color w:val="000000"/>
          <w:sz w:val="28"/>
          <w:szCs w:val="28"/>
          <w:rtl/>
        </w:rPr>
        <w:t>3</w:t>
      </w:r>
      <w:r w:rsidRPr="00B341D1">
        <w:rPr>
          <w:rFonts w:ascii="Helvetica" w:eastAsia="Times New Roman" w:hAnsi="Helvetica" w:cs="Helvetica"/>
          <w:b/>
          <w:bCs/>
          <w:color w:val="000000"/>
          <w:sz w:val="28"/>
          <w:szCs w:val="28"/>
          <w:rtl/>
        </w:rPr>
        <w:t xml:space="preserve"> . السيطرة على مياه الصرف الصحي وعدم توجيهها الى الانهار مباشرة قبل القيام بمعالجتها ، ويمكن استخدام هذه المياه بعد المعالجة في ري وبزل الأراضي الشبه صحراوية بدلا من توجيهها الى الانهار</w:t>
      </w:r>
      <w:r w:rsidRPr="00B341D1">
        <w:rPr>
          <w:rFonts w:ascii="Helvetica" w:eastAsia="Times New Roman" w:hAnsi="Helvetica" w:cs="Helvetica"/>
          <w:b/>
          <w:bCs/>
          <w:color w:val="000000"/>
          <w:sz w:val="28"/>
          <w:szCs w:val="28"/>
        </w:rPr>
        <w:t xml:space="preserve"> </w:t>
      </w:r>
    </w:p>
    <w:p w:rsidR="00E646E8" w:rsidRPr="00B341D1" w:rsidRDefault="00E646E8" w:rsidP="00E646E8">
      <w:pPr>
        <w:shd w:val="clear" w:color="auto" w:fill="FFFFFF"/>
        <w:bidi w:val="0"/>
        <w:spacing w:after="195" w:line="441" w:lineRule="atLeast"/>
        <w:jc w:val="right"/>
        <w:rPr>
          <w:rFonts w:ascii="Helvetica" w:eastAsia="Times New Roman" w:hAnsi="Helvetica" w:cs="Helvetica"/>
          <w:b/>
          <w:bCs/>
          <w:color w:val="000000"/>
          <w:sz w:val="28"/>
          <w:szCs w:val="28"/>
        </w:rPr>
      </w:pPr>
      <w:r w:rsidRPr="00B341D1">
        <w:rPr>
          <w:rFonts w:ascii="Helvetica" w:eastAsia="Times New Roman" w:hAnsi="Helvetica" w:cs="Helvetica" w:hint="cs"/>
          <w:b/>
          <w:bCs/>
          <w:color w:val="000000"/>
          <w:sz w:val="28"/>
          <w:szCs w:val="28"/>
          <w:rtl/>
        </w:rPr>
        <w:t>4</w:t>
      </w:r>
      <w:r w:rsidRPr="00B341D1">
        <w:rPr>
          <w:rFonts w:ascii="Helvetica" w:eastAsia="Times New Roman" w:hAnsi="Helvetica" w:cs="Helvetica"/>
          <w:b/>
          <w:bCs/>
          <w:color w:val="000000"/>
          <w:sz w:val="28"/>
          <w:szCs w:val="28"/>
          <w:rtl/>
        </w:rPr>
        <w:t xml:space="preserve"> . الحفاظ على نظافة البيئة بشكل عام وخصوصا الهواء فمياه الامطار تمتزج بكل مايحمله الهواء من ملوثات لتعود بها الى الانهار والبحيرات ، فالحفاظ على نظافة الهواء يؤدي الى الحفاظ على نظافة المياه</w:t>
      </w:r>
      <w:r w:rsidRPr="00B341D1">
        <w:rPr>
          <w:rFonts w:ascii="Helvetica" w:eastAsia="Times New Roman" w:hAnsi="Helvetica" w:cs="Helvetica"/>
          <w:b/>
          <w:bCs/>
          <w:color w:val="000000"/>
          <w:sz w:val="28"/>
          <w:szCs w:val="28"/>
        </w:rPr>
        <w:t xml:space="preserve"> </w:t>
      </w:r>
    </w:p>
    <w:p w:rsidR="00E646E8" w:rsidRPr="00B341D1" w:rsidRDefault="00E646E8" w:rsidP="00B341D1">
      <w:pPr>
        <w:shd w:val="clear" w:color="auto" w:fill="FFFFFF"/>
        <w:bidi w:val="0"/>
        <w:spacing w:after="195" w:line="441" w:lineRule="atLeast"/>
        <w:jc w:val="right"/>
        <w:rPr>
          <w:rFonts w:ascii="Helvetica" w:eastAsia="Times New Roman" w:hAnsi="Helvetica" w:cs="Helvetica"/>
          <w:b/>
          <w:bCs/>
          <w:color w:val="000000"/>
          <w:sz w:val="28"/>
          <w:szCs w:val="28"/>
        </w:rPr>
      </w:pPr>
      <w:r w:rsidRPr="00B341D1">
        <w:rPr>
          <w:rFonts w:ascii="Helvetica" w:eastAsia="Times New Roman" w:hAnsi="Helvetica" w:cs="Helvetica" w:hint="cs"/>
          <w:b/>
          <w:bCs/>
          <w:color w:val="000000"/>
          <w:sz w:val="28"/>
          <w:szCs w:val="28"/>
          <w:rtl/>
        </w:rPr>
        <w:t>5</w:t>
      </w:r>
      <w:r w:rsidRPr="00B341D1">
        <w:rPr>
          <w:rFonts w:ascii="Helvetica" w:eastAsia="Times New Roman" w:hAnsi="Helvetica" w:cs="Helvetica"/>
          <w:b/>
          <w:bCs/>
          <w:color w:val="000000"/>
          <w:sz w:val="28"/>
          <w:szCs w:val="28"/>
          <w:rtl/>
        </w:rPr>
        <w:t>. توفير ظروف سلامة اكثر لناقلات النفط البحرية للحد من حوادث التسرب النفطي في المياه ، فخلال الاربعين عاما الاخيرة وقعت اكثر من 60 حادثة اصطدام او انقلاب او انفجار او تحطم للناقلات تسبب عنها تسرب مئات الملايين من كالونات النفط ، وادى ذلك الى تلوث خطير لكميات هائلة من المياه</w:t>
      </w:r>
      <w:r w:rsidRPr="00B341D1">
        <w:rPr>
          <w:rFonts w:ascii="Helvetica" w:eastAsia="Times New Roman" w:hAnsi="Helvetica" w:cs="Helvetica"/>
          <w:b/>
          <w:bCs/>
          <w:color w:val="000000"/>
          <w:sz w:val="28"/>
          <w:szCs w:val="28"/>
        </w:rPr>
        <w:t xml:space="preserve"> </w:t>
      </w:r>
    </w:p>
    <w:p w:rsidR="00B341D1" w:rsidRPr="00B341D1" w:rsidRDefault="00B341D1" w:rsidP="00E646E8">
      <w:pPr>
        <w:rPr>
          <w:rFonts w:ascii="Helvetica" w:eastAsia="Times New Roman" w:hAnsi="Helvetica" w:cs="Helvetica"/>
          <w:b/>
          <w:bCs/>
          <w:color w:val="000000"/>
          <w:sz w:val="28"/>
          <w:szCs w:val="28"/>
          <w:rtl/>
          <w:lang w:bidi="ar-IQ"/>
        </w:rPr>
      </w:pPr>
      <w:r w:rsidRPr="00B341D1">
        <w:rPr>
          <w:rFonts w:ascii="Helvetica" w:eastAsia="Times New Roman" w:hAnsi="Helvetica" w:cs="Helvetica" w:hint="cs"/>
          <w:b/>
          <w:bCs/>
          <w:color w:val="000000"/>
          <w:sz w:val="28"/>
          <w:szCs w:val="28"/>
          <w:rtl/>
          <w:lang w:bidi="ar-IQ"/>
        </w:rPr>
        <w:t>وختاما:</w:t>
      </w:r>
    </w:p>
    <w:p w:rsidR="000476FD" w:rsidRPr="00B341D1" w:rsidRDefault="00E646E8" w:rsidP="00B341D1">
      <w:pPr>
        <w:rPr>
          <w:b/>
          <w:bCs/>
          <w:sz w:val="28"/>
          <w:szCs w:val="28"/>
          <w:rtl/>
        </w:rPr>
      </w:pPr>
      <w:r w:rsidRPr="00B341D1">
        <w:rPr>
          <w:rFonts w:ascii="Helvetica" w:eastAsia="Times New Roman" w:hAnsi="Helvetica" w:cs="Helvetica"/>
          <w:b/>
          <w:bCs/>
          <w:color w:val="000000"/>
          <w:sz w:val="28"/>
          <w:szCs w:val="28"/>
          <w:rtl/>
        </w:rPr>
        <w:t>ان حماية المياه من الملوثات والمحافظة على نظافتها هي قضية عامة تخص البشر جميعا ، فالانسان هو المسبب الرئيس للتلوث وهو وحده القادر على حماية هذا الكوكب وحماية الحياة عليه</w:t>
      </w:r>
      <w:r w:rsidR="00B341D1">
        <w:rPr>
          <w:rFonts w:hint="cs"/>
          <w:b/>
          <w:bCs/>
          <w:sz w:val="28"/>
          <w:szCs w:val="28"/>
          <w:rtl/>
        </w:rPr>
        <w:t xml:space="preserve"> وقد تم توعية الطالبات على اهمية المحافظة على المياه ونظافتها وعدم الهدر في مياه الشرب والمحافظة على نظافة الانهر وعدم رمي الملوثات بشتى انواعها في مصادر المياه كونها ثروة وطنية ومصدر للحياة. </w:t>
      </w:r>
    </w:p>
    <w:p w:rsidR="00A20425" w:rsidRPr="007F6A3E" w:rsidRDefault="00B341D1" w:rsidP="007F6A3E">
      <w:pPr>
        <w:rPr>
          <w:rFonts w:ascii="Helvetica" w:eastAsia="Times New Roman" w:hAnsi="Helvetica" w:cs="Helvetica"/>
          <w:b/>
          <w:bCs/>
          <w:color w:val="000000"/>
          <w:sz w:val="72"/>
          <w:szCs w:val="72"/>
        </w:rPr>
      </w:pPr>
      <w:r w:rsidRPr="00B341D1">
        <w:rPr>
          <w:rFonts w:ascii="Helvetica" w:eastAsia="Times New Roman" w:hAnsi="Helvetica" w:cs="Helvetica"/>
          <w:b/>
          <w:bCs/>
          <w:noProof/>
          <w:color w:val="000000"/>
          <w:sz w:val="72"/>
          <w:szCs w:val="72"/>
          <w:rtl/>
        </w:rPr>
        <w:drawing>
          <wp:inline distT="0" distB="0" distL="0" distR="0">
            <wp:extent cx="5080000" cy="1710142"/>
            <wp:effectExtent l="19050" t="0" r="6350" b="0"/>
            <wp:docPr id="10" name="Picture 5" descr="https://encrypted-tbn0.gstatic.com/images?q=tbn:ANd9GcTiOYm6TqxcAJM_YumM-af06SM6cw56xueADhchpruSTHZ5IpFN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TiOYm6TqxcAJM_YumM-af06SM6cw56xueADhchpruSTHZ5IpFNaw"/>
                    <pic:cNvPicPr>
                      <a:picLocks noChangeAspect="1" noChangeArrowheads="1"/>
                    </pic:cNvPicPr>
                  </pic:nvPicPr>
                  <pic:blipFill>
                    <a:blip r:embed="rId7"/>
                    <a:srcRect/>
                    <a:stretch>
                      <a:fillRect/>
                    </a:stretch>
                  </pic:blipFill>
                  <pic:spPr bwMode="auto">
                    <a:xfrm>
                      <a:off x="0" y="0"/>
                      <a:ext cx="5082212" cy="1710887"/>
                    </a:xfrm>
                    <a:prstGeom prst="rect">
                      <a:avLst/>
                    </a:prstGeom>
                    <a:noFill/>
                    <a:ln w="9525">
                      <a:noFill/>
                      <a:miter lim="800000"/>
                      <a:headEnd/>
                      <a:tailEnd/>
                    </a:ln>
                  </pic:spPr>
                </pic:pic>
              </a:graphicData>
            </a:graphic>
          </wp:inline>
        </w:drawing>
      </w:r>
    </w:p>
    <w:sectPr w:rsidR="00A20425" w:rsidRPr="007F6A3E" w:rsidSect="00BE5D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236C9"/>
    <w:multiLevelType w:val="hybridMultilevel"/>
    <w:tmpl w:val="A31A9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76245D"/>
    <w:rsid w:val="000315AA"/>
    <w:rsid w:val="00044C45"/>
    <w:rsid w:val="000476FD"/>
    <w:rsid w:val="000740E6"/>
    <w:rsid w:val="00181A68"/>
    <w:rsid w:val="00192F90"/>
    <w:rsid w:val="001B3EBA"/>
    <w:rsid w:val="001B65A1"/>
    <w:rsid w:val="001E0151"/>
    <w:rsid w:val="0021408D"/>
    <w:rsid w:val="00222BB6"/>
    <w:rsid w:val="002A29EA"/>
    <w:rsid w:val="00322360"/>
    <w:rsid w:val="0039297F"/>
    <w:rsid w:val="003F17E8"/>
    <w:rsid w:val="0040248A"/>
    <w:rsid w:val="00412561"/>
    <w:rsid w:val="005053AA"/>
    <w:rsid w:val="005A4066"/>
    <w:rsid w:val="005D08D3"/>
    <w:rsid w:val="005D6374"/>
    <w:rsid w:val="006071E1"/>
    <w:rsid w:val="006114D2"/>
    <w:rsid w:val="006131E6"/>
    <w:rsid w:val="00622A2F"/>
    <w:rsid w:val="006359BB"/>
    <w:rsid w:val="0064192F"/>
    <w:rsid w:val="0067061F"/>
    <w:rsid w:val="006D7A41"/>
    <w:rsid w:val="00726A28"/>
    <w:rsid w:val="0076245D"/>
    <w:rsid w:val="007B14AA"/>
    <w:rsid w:val="007E34C7"/>
    <w:rsid w:val="007F6A3E"/>
    <w:rsid w:val="008B1968"/>
    <w:rsid w:val="00934D6F"/>
    <w:rsid w:val="00970031"/>
    <w:rsid w:val="00A20425"/>
    <w:rsid w:val="00AC3C7D"/>
    <w:rsid w:val="00B341D1"/>
    <w:rsid w:val="00B653FF"/>
    <w:rsid w:val="00B75461"/>
    <w:rsid w:val="00BC4326"/>
    <w:rsid w:val="00BD2AC6"/>
    <w:rsid w:val="00BE5D4B"/>
    <w:rsid w:val="00BF02D9"/>
    <w:rsid w:val="00C2568A"/>
    <w:rsid w:val="00D82B0B"/>
    <w:rsid w:val="00D911A7"/>
    <w:rsid w:val="00E646E8"/>
    <w:rsid w:val="00E667F3"/>
    <w:rsid w:val="00E71F39"/>
    <w:rsid w:val="00EA2245"/>
    <w:rsid w:val="00EA5348"/>
    <w:rsid w:val="00EE3780"/>
    <w:rsid w:val="00EE46DE"/>
    <w:rsid w:val="00F35736"/>
    <w:rsid w:val="00F94118"/>
    <w:rsid w:val="00FB24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1E6"/>
    <w:pPr>
      <w:bidi/>
      <w:spacing w:after="0" w:line="240" w:lineRule="auto"/>
    </w:pPr>
  </w:style>
  <w:style w:type="paragraph" w:styleId="ListParagraph">
    <w:name w:val="List Paragraph"/>
    <w:basedOn w:val="Normal"/>
    <w:uiPriority w:val="34"/>
    <w:qFormat/>
    <w:rsid w:val="00D911A7"/>
    <w:pPr>
      <w:ind w:left="720"/>
      <w:contextualSpacing/>
    </w:pPr>
  </w:style>
  <w:style w:type="paragraph" w:styleId="BalloonText">
    <w:name w:val="Balloon Text"/>
    <w:basedOn w:val="Normal"/>
    <w:link w:val="BalloonTextChar"/>
    <w:uiPriority w:val="99"/>
    <w:semiHidden/>
    <w:unhideWhenUsed/>
    <w:rsid w:val="008B1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742</Words>
  <Characters>4231</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Grizli777</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54</cp:revision>
  <dcterms:created xsi:type="dcterms:W3CDTF">2016-03-20T13:31:00Z</dcterms:created>
  <dcterms:modified xsi:type="dcterms:W3CDTF">2016-03-23T10:20:00Z</dcterms:modified>
</cp:coreProperties>
</file>